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AC6" w:rsidRPr="00CA1263" w:rsidRDefault="00D42AC6" w:rsidP="00CA1263">
      <w:pPr>
        <w:shd w:val="clear" w:color="auto" w:fill="FFFFFF"/>
        <w:spacing w:before="48" w:after="48" w:line="240" w:lineRule="auto"/>
        <w:jc w:val="center"/>
        <w:outlineLvl w:val="1"/>
        <w:rPr>
          <w:rFonts w:ascii="Times New Roman" w:eastAsia="Times New Roman" w:hAnsi="Times New Roman" w:cs="Times New Roman"/>
          <w:b/>
          <w:bCs/>
          <w:caps/>
          <w:color w:val="333333"/>
          <w:sz w:val="24"/>
          <w:szCs w:val="24"/>
          <w:lang w:val="en-US" w:eastAsia="ru-RU"/>
        </w:rPr>
      </w:pPr>
      <w:bookmarkStart w:id="0" w:name="_GoBack"/>
      <w:bookmarkEnd w:id="0"/>
      <w:r w:rsidRPr="00D42AC6">
        <w:rPr>
          <w:rFonts w:ascii="Times New Roman" w:eastAsia="Times New Roman" w:hAnsi="Times New Roman" w:cs="Times New Roman"/>
          <w:b/>
          <w:bCs/>
          <w:caps/>
          <w:color w:val="333333"/>
          <w:sz w:val="24"/>
          <w:szCs w:val="24"/>
          <w:lang w:eastAsia="ru-RU"/>
        </w:rPr>
        <w:t>НОР</w:t>
      </w:r>
      <w:r w:rsidR="00CA1263">
        <w:rPr>
          <w:rFonts w:ascii="Times New Roman" w:eastAsia="Times New Roman" w:hAnsi="Times New Roman" w:cs="Times New Roman"/>
          <w:b/>
          <w:bCs/>
          <w:caps/>
          <w:color w:val="333333"/>
          <w:sz w:val="24"/>
          <w:szCs w:val="24"/>
          <w:lang w:eastAsia="ru-RU"/>
        </w:rPr>
        <w:t>МАТИВНО-ПРАВОВАЯ БАЗА</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В соответствии с п. 28 Федерального закона «Об образовании в РФ»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Из данного определения можно сделать вывод о том, что указанные программы могут реализовываться только для лиц с ограниченными возможностями здоровья.</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 xml:space="preserve">Также указанный Федеральный закон устанавливает определенные особенности для приема на обучение и перевода на </w:t>
      </w:r>
      <w:proofErr w:type="gramStart"/>
      <w:r w:rsidRPr="00D42AC6">
        <w:rPr>
          <w:rFonts w:ascii="Times New Roman" w:eastAsia="Times New Roman" w:hAnsi="Times New Roman" w:cs="Times New Roman"/>
          <w:color w:val="333333"/>
          <w:sz w:val="24"/>
          <w:szCs w:val="24"/>
          <w:lang w:eastAsia="ru-RU"/>
        </w:rPr>
        <w:t>обучение</w:t>
      </w:r>
      <w:proofErr w:type="gramEnd"/>
      <w:r w:rsidRPr="00D42AC6">
        <w:rPr>
          <w:rFonts w:ascii="Times New Roman" w:eastAsia="Times New Roman" w:hAnsi="Times New Roman" w:cs="Times New Roman"/>
          <w:color w:val="333333"/>
          <w:sz w:val="24"/>
          <w:szCs w:val="24"/>
          <w:lang w:eastAsia="ru-RU"/>
        </w:rPr>
        <w:t xml:space="preserve"> по адаптированным образовательным программам для различных категорий обучающихся. Данные особенности зависят от возраста </w:t>
      </w:r>
      <w:proofErr w:type="gramStart"/>
      <w:r w:rsidRPr="00D42AC6">
        <w:rPr>
          <w:rFonts w:ascii="Times New Roman" w:eastAsia="Times New Roman" w:hAnsi="Times New Roman" w:cs="Times New Roman"/>
          <w:color w:val="333333"/>
          <w:sz w:val="24"/>
          <w:szCs w:val="24"/>
          <w:lang w:eastAsia="ru-RU"/>
        </w:rPr>
        <w:t>обучающихся</w:t>
      </w:r>
      <w:proofErr w:type="gramEnd"/>
      <w:r w:rsidRPr="00D42AC6">
        <w:rPr>
          <w:rFonts w:ascii="Times New Roman" w:eastAsia="Times New Roman" w:hAnsi="Times New Roman" w:cs="Times New Roman"/>
          <w:color w:val="333333"/>
          <w:sz w:val="24"/>
          <w:szCs w:val="24"/>
          <w:lang w:eastAsia="ru-RU"/>
        </w:rPr>
        <w:t xml:space="preserve"> и вида образовательной программы, по которой они обучаются.</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 xml:space="preserve">Так ч. 3 ст. 55 Федерального закона «Об образовании в РФ» предусматривает, что дети с ограниченными возможностями здоровья принимаются на </w:t>
      </w:r>
      <w:proofErr w:type="gramStart"/>
      <w:r w:rsidRPr="00D42AC6">
        <w:rPr>
          <w:rFonts w:ascii="Times New Roman" w:eastAsia="Times New Roman" w:hAnsi="Times New Roman" w:cs="Times New Roman"/>
          <w:color w:val="333333"/>
          <w:sz w:val="24"/>
          <w:szCs w:val="24"/>
          <w:lang w:eastAsia="ru-RU"/>
        </w:rPr>
        <w:t>обучение</w:t>
      </w:r>
      <w:proofErr w:type="gramEnd"/>
      <w:r w:rsidRPr="00D42AC6">
        <w:rPr>
          <w:rFonts w:ascii="Times New Roman" w:eastAsia="Times New Roman" w:hAnsi="Times New Roman" w:cs="Times New Roman"/>
          <w:color w:val="333333"/>
          <w:sz w:val="24"/>
          <w:szCs w:val="24"/>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 xml:space="preserve">Таким образом, данная норма предусматривает три условия для приема (перевода) на </w:t>
      </w:r>
      <w:proofErr w:type="gramStart"/>
      <w:r w:rsidRPr="00D42AC6">
        <w:rPr>
          <w:rFonts w:ascii="Times New Roman" w:eastAsia="Times New Roman" w:hAnsi="Times New Roman" w:cs="Times New Roman"/>
          <w:color w:val="333333"/>
          <w:sz w:val="24"/>
          <w:szCs w:val="24"/>
          <w:lang w:eastAsia="ru-RU"/>
        </w:rPr>
        <w:t>обучение</w:t>
      </w:r>
      <w:proofErr w:type="gramEnd"/>
      <w:r w:rsidRPr="00D42AC6">
        <w:rPr>
          <w:rFonts w:ascii="Times New Roman" w:eastAsia="Times New Roman" w:hAnsi="Times New Roman" w:cs="Times New Roman"/>
          <w:color w:val="333333"/>
          <w:sz w:val="24"/>
          <w:szCs w:val="24"/>
          <w:lang w:eastAsia="ru-RU"/>
        </w:rPr>
        <w:t xml:space="preserve"> по адаптированным основным общеобразовательным программам:</w:t>
      </w:r>
    </w:p>
    <w:p w:rsidR="00D42AC6" w:rsidRPr="00D42AC6" w:rsidRDefault="00D42AC6" w:rsidP="00D42AC6">
      <w:pPr>
        <w:numPr>
          <w:ilvl w:val="0"/>
          <w:numId w:val="1"/>
        </w:numPr>
        <w:shd w:val="clear" w:color="auto" w:fill="FFFFFF"/>
        <w:spacing w:after="0" w:line="240" w:lineRule="auto"/>
        <w:ind w:left="480" w:right="240"/>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обучающийся должен быть ребенком (согласно п. 1 ст. 54 Семейного кодекса РФ ребенком признается лицо, не достигшее возраста восемнадцати лет (совершеннолетия);</w:t>
      </w:r>
    </w:p>
    <w:p w:rsidR="00D42AC6" w:rsidRPr="00D42AC6" w:rsidRDefault="00D42AC6" w:rsidP="00D42AC6">
      <w:pPr>
        <w:numPr>
          <w:ilvl w:val="0"/>
          <w:numId w:val="1"/>
        </w:numPr>
        <w:shd w:val="clear" w:color="auto" w:fill="FFFFFF"/>
        <w:spacing w:after="0" w:line="240" w:lineRule="auto"/>
        <w:ind w:left="480" w:right="240"/>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должны быть рекомендации психолого-медико-педагогической комиссии;</w:t>
      </w:r>
    </w:p>
    <w:p w:rsidR="00D42AC6" w:rsidRPr="00D42AC6" w:rsidRDefault="00D42AC6" w:rsidP="00D42AC6">
      <w:pPr>
        <w:numPr>
          <w:ilvl w:val="0"/>
          <w:numId w:val="1"/>
        </w:numPr>
        <w:shd w:val="clear" w:color="auto" w:fill="FFFFFF"/>
        <w:spacing w:after="0" w:line="240" w:lineRule="auto"/>
        <w:ind w:left="480" w:right="240"/>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 xml:space="preserve">должно быть согласие родителей (законных представителей) на прием (перевод) на </w:t>
      </w:r>
      <w:proofErr w:type="gramStart"/>
      <w:r w:rsidRPr="00D42AC6">
        <w:rPr>
          <w:rFonts w:ascii="Times New Roman" w:eastAsia="Times New Roman" w:hAnsi="Times New Roman" w:cs="Times New Roman"/>
          <w:color w:val="333333"/>
          <w:sz w:val="24"/>
          <w:szCs w:val="24"/>
          <w:lang w:eastAsia="ru-RU"/>
        </w:rPr>
        <w:t>обучение</w:t>
      </w:r>
      <w:proofErr w:type="gramEnd"/>
      <w:r w:rsidRPr="00D42AC6">
        <w:rPr>
          <w:rFonts w:ascii="Times New Roman" w:eastAsia="Times New Roman" w:hAnsi="Times New Roman" w:cs="Times New Roman"/>
          <w:color w:val="333333"/>
          <w:sz w:val="24"/>
          <w:szCs w:val="24"/>
          <w:lang w:eastAsia="ru-RU"/>
        </w:rPr>
        <w:t xml:space="preserve"> по указанным образовательным программам.</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 xml:space="preserve">Психолого-медико-педагогическая комиссия дает указанные выше рекомендации в порядке, установленном в Положении о психолого-медико-педагогической комиссии, утвержденным приказом </w:t>
      </w:r>
      <w:proofErr w:type="spellStart"/>
      <w:r w:rsidRPr="00D42AC6">
        <w:rPr>
          <w:rFonts w:ascii="Times New Roman" w:eastAsia="Times New Roman" w:hAnsi="Times New Roman" w:cs="Times New Roman"/>
          <w:color w:val="333333"/>
          <w:sz w:val="24"/>
          <w:szCs w:val="24"/>
          <w:lang w:eastAsia="ru-RU"/>
        </w:rPr>
        <w:t>Минобрнауки</w:t>
      </w:r>
      <w:proofErr w:type="spellEnd"/>
      <w:r w:rsidRPr="00D42AC6">
        <w:rPr>
          <w:rFonts w:ascii="Times New Roman" w:eastAsia="Times New Roman" w:hAnsi="Times New Roman" w:cs="Times New Roman"/>
          <w:color w:val="333333"/>
          <w:sz w:val="24"/>
          <w:szCs w:val="24"/>
          <w:lang w:eastAsia="ru-RU"/>
        </w:rPr>
        <w:t xml:space="preserve"> России от 20.09.2013 г. № 1082.</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Пункт 14 данного Положения предусматривает, что обследование детей, по результатам которого даются упомянутые выше рекомендации, осуществляется либо по письменному заявлению родителей (законных представителей), либо по направлению образовательных организаций, организаций, осуществляющих социальное обслуживание, медицинских организаций, других организаций с письменного согласия их родителей (законных представителей). При этом медицинское обследование детей, достигших возраста 15 лет, проводится с их согласия, если иное не установлено законодательством Российской Федерации</w:t>
      </w:r>
      <w:bookmarkStart w:id="1" w:name="_ftnref1"/>
      <w:r w:rsidRPr="00D42AC6">
        <w:rPr>
          <w:rFonts w:ascii="Times New Roman" w:eastAsia="Times New Roman" w:hAnsi="Times New Roman" w:cs="Times New Roman"/>
          <w:color w:val="333333"/>
          <w:sz w:val="24"/>
          <w:szCs w:val="24"/>
          <w:lang w:eastAsia="ru-RU"/>
        </w:rPr>
        <w:fldChar w:fldCharType="begin"/>
      </w:r>
      <w:r w:rsidRPr="00D42AC6">
        <w:rPr>
          <w:rFonts w:ascii="Times New Roman" w:eastAsia="Times New Roman" w:hAnsi="Times New Roman" w:cs="Times New Roman"/>
          <w:color w:val="333333"/>
          <w:sz w:val="24"/>
          <w:szCs w:val="24"/>
          <w:lang w:eastAsia="ru-RU"/>
        </w:rPr>
        <w:instrText xml:space="preserve"> HYPERLINK "http://academy.fmcspo.ru/mod/page/view.php?id=73" \l "_ftn1" \o "" </w:instrText>
      </w:r>
      <w:r w:rsidRPr="00D42AC6">
        <w:rPr>
          <w:rFonts w:ascii="Times New Roman" w:eastAsia="Times New Roman" w:hAnsi="Times New Roman" w:cs="Times New Roman"/>
          <w:color w:val="333333"/>
          <w:sz w:val="24"/>
          <w:szCs w:val="24"/>
          <w:lang w:eastAsia="ru-RU"/>
        </w:rPr>
        <w:fldChar w:fldCharType="separate"/>
      </w:r>
      <w:r w:rsidRPr="00D42AC6">
        <w:rPr>
          <w:rFonts w:ascii="Times New Roman" w:eastAsia="Times New Roman" w:hAnsi="Times New Roman" w:cs="Times New Roman"/>
          <w:color w:val="2D83D5"/>
          <w:sz w:val="24"/>
          <w:szCs w:val="24"/>
          <w:u w:val="single"/>
          <w:lang w:eastAsia="ru-RU"/>
        </w:rPr>
        <w:t>[1]</w:t>
      </w:r>
      <w:r w:rsidRPr="00D42AC6">
        <w:rPr>
          <w:rFonts w:ascii="Times New Roman" w:eastAsia="Times New Roman" w:hAnsi="Times New Roman" w:cs="Times New Roman"/>
          <w:color w:val="333333"/>
          <w:sz w:val="24"/>
          <w:szCs w:val="24"/>
          <w:lang w:eastAsia="ru-RU"/>
        </w:rPr>
        <w:fldChar w:fldCharType="end"/>
      </w:r>
      <w:bookmarkEnd w:id="1"/>
      <w:r w:rsidRPr="00D42AC6">
        <w:rPr>
          <w:rFonts w:ascii="Times New Roman" w:eastAsia="Times New Roman" w:hAnsi="Times New Roman" w:cs="Times New Roman"/>
          <w:color w:val="333333"/>
          <w:sz w:val="24"/>
          <w:szCs w:val="24"/>
          <w:lang w:eastAsia="ru-RU"/>
        </w:rPr>
        <w:t>.</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Важной гарантией является то, что Положением гарантируется, что обследование детей, консультирование детей и их родителей (законных представителей) специалистами комиссии осуществляются бесплатно.</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Рекомендации комиссии, служащие одним из оснований приема (перевода) на обучение по адаптированной образовательной программы, фиксируются в заключени</w:t>
      </w:r>
      <w:proofErr w:type="gramStart"/>
      <w:r w:rsidRPr="00D42AC6">
        <w:rPr>
          <w:rFonts w:ascii="Times New Roman" w:eastAsia="Times New Roman" w:hAnsi="Times New Roman" w:cs="Times New Roman"/>
          <w:color w:val="333333"/>
          <w:sz w:val="24"/>
          <w:szCs w:val="24"/>
          <w:lang w:eastAsia="ru-RU"/>
        </w:rPr>
        <w:t>и</w:t>
      </w:r>
      <w:proofErr w:type="gramEnd"/>
      <w:r w:rsidRPr="00D42AC6">
        <w:rPr>
          <w:rFonts w:ascii="Times New Roman" w:eastAsia="Times New Roman" w:hAnsi="Times New Roman" w:cs="Times New Roman"/>
          <w:color w:val="333333"/>
          <w:sz w:val="24"/>
          <w:szCs w:val="24"/>
          <w:lang w:eastAsia="ru-RU"/>
        </w:rPr>
        <w:t xml:space="preserve"> комиссии, заполненном на бланке. В соответствии с п. 21 рассматриваемого Положения в данном заключении указываются:</w:t>
      </w:r>
    </w:p>
    <w:p w:rsidR="00D42AC6" w:rsidRPr="00D42AC6" w:rsidRDefault="00D42AC6" w:rsidP="00D42AC6">
      <w:pPr>
        <w:numPr>
          <w:ilvl w:val="0"/>
          <w:numId w:val="2"/>
        </w:numPr>
        <w:shd w:val="clear" w:color="auto" w:fill="FFFFFF"/>
        <w:spacing w:after="0" w:line="240" w:lineRule="auto"/>
        <w:ind w:left="480" w:right="240"/>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lastRenderedPageBreak/>
        <w:t>обоснованные выводы о наличии либо отсутствии у ребенка особенностей в физическом и (или) психическом развитии и (или) отклонений в поведении и наличии либо отсутствии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w:t>
      </w:r>
    </w:p>
    <w:p w:rsidR="00D42AC6" w:rsidRPr="00D42AC6" w:rsidRDefault="00D42AC6" w:rsidP="00D42AC6">
      <w:pPr>
        <w:numPr>
          <w:ilvl w:val="0"/>
          <w:numId w:val="2"/>
        </w:numPr>
        <w:shd w:val="clear" w:color="auto" w:fill="FFFFFF"/>
        <w:spacing w:after="0" w:line="240" w:lineRule="auto"/>
        <w:ind w:left="480" w:right="240"/>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рекомендации по определению формы получения образования, образовательной программы, которую ребенок может освоить, форм и методов психолого-медико-педагогической помощи, созданию специальных условий для получения образования.</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 xml:space="preserve">Организации психолого-педагогической, медицинской и социальной помощи посвящено письмо </w:t>
      </w:r>
      <w:proofErr w:type="spellStart"/>
      <w:r w:rsidRPr="00D42AC6">
        <w:rPr>
          <w:rFonts w:ascii="Times New Roman" w:eastAsia="Times New Roman" w:hAnsi="Times New Roman" w:cs="Times New Roman"/>
          <w:color w:val="333333"/>
          <w:sz w:val="24"/>
          <w:szCs w:val="24"/>
          <w:lang w:eastAsia="ru-RU"/>
        </w:rPr>
        <w:t>Минобрнауки</w:t>
      </w:r>
      <w:proofErr w:type="spellEnd"/>
      <w:r w:rsidRPr="00D42AC6">
        <w:rPr>
          <w:rFonts w:ascii="Times New Roman" w:eastAsia="Times New Roman" w:hAnsi="Times New Roman" w:cs="Times New Roman"/>
          <w:color w:val="333333"/>
          <w:sz w:val="24"/>
          <w:szCs w:val="24"/>
          <w:lang w:eastAsia="ru-RU"/>
        </w:rPr>
        <w:t xml:space="preserve"> России от 10.02.2015 г. № ВК-268/07 «О совершенствовании деятельности центров психолого-педагогической, медицинской и социальной помощи», в котором предложена модельная программа «Психолого-педагогического сопровождения обучающихся с ограниченными возможностями здоровья и детей-инвалидов».</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Примечателен опыт регулирования в названной области на региональном уровне в следующих нормативных правовых актов субъектов РФ:</w:t>
      </w:r>
    </w:p>
    <w:p w:rsidR="00D42AC6" w:rsidRPr="00D42AC6" w:rsidRDefault="00D42AC6" w:rsidP="00D42AC6">
      <w:pPr>
        <w:numPr>
          <w:ilvl w:val="0"/>
          <w:numId w:val="3"/>
        </w:numPr>
        <w:shd w:val="clear" w:color="auto" w:fill="FFFFFF"/>
        <w:spacing w:after="0" w:line="240" w:lineRule="auto"/>
        <w:ind w:left="480" w:right="240"/>
        <w:jc w:val="both"/>
        <w:rPr>
          <w:rFonts w:ascii="Times New Roman" w:eastAsia="Times New Roman" w:hAnsi="Times New Roman" w:cs="Times New Roman"/>
          <w:color w:val="333333"/>
          <w:sz w:val="24"/>
          <w:szCs w:val="24"/>
          <w:lang w:eastAsia="ru-RU"/>
        </w:rPr>
      </w:pPr>
      <w:proofErr w:type="gramStart"/>
      <w:r w:rsidRPr="00D42AC6">
        <w:rPr>
          <w:rFonts w:ascii="Times New Roman" w:eastAsia="Times New Roman" w:hAnsi="Times New Roman" w:cs="Times New Roman"/>
          <w:color w:val="333333"/>
          <w:sz w:val="24"/>
          <w:szCs w:val="24"/>
          <w:lang w:eastAsia="ru-RU"/>
        </w:rPr>
        <w:t>приказе</w:t>
      </w:r>
      <w:proofErr w:type="gramEnd"/>
      <w:r w:rsidRPr="00D42AC6">
        <w:rPr>
          <w:rFonts w:ascii="Times New Roman" w:eastAsia="Times New Roman" w:hAnsi="Times New Roman" w:cs="Times New Roman"/>
          <w:color w:val="333333"/>
          <w:sz w:val="24"/>
          <w:szCs w:val="24"/>
          <w:lang w:eastAsia="ru-RU"/>
        </w:rPr>
        <w:t xml:space="preserve"> Департамента образования города Москвы от 01.12.2014 г. № 897 «Об организации работы центральной психолого-медико-педагогической комиссии города Москвы»;</w:t>
      </w:r>
    </w:p>
    <w:p w:rsidR="00D42AC6" w:rsidRPr="00D42AC6" w:rsidRDefault="00D42AC6" w:rsidP="00D42AC6">
      <w:pPr>
        <w:numPr>
          <w:ilvl w:val="0"/>
          <w:numId w:val="3"/>
        </w:numPr>
        <w:shd w:val="clear" w:color="auto" w:fill="FFFFFF"/>
        <w:spacing w:after="0" w:line="240" w:lineRule="auto"/>
        <w:ind w:left="480" w:right="240"/>
        <w:jc w:val="both"/>
        <w:rPr>
          <w:rFonts w:ascii="Times New Roman" w:eastAsia="Times New Roman" w:hAnsi="Times New Roman" w:cs="Times New Roman"/>
          <w:color w:val="333333"/>
          <w:sz w:val="24"/>
          <w:szCs w:val="24"/>
          <w:lang w:eastAsia="ru-RU"/>
        </w:rPr>
      </w:pPr>
      <w:proofErr w:type="gramStart"/>
      <w:r w:rsidRPr="00D42AC6">
        <w:rPr>
          <w:rFonts w:ascii="Times New Roman" w:eastAsia="Times New Roman" w:hAnsi="Times New Roman" w:cs="Times New Roman"/>
          <w:color w:val="333333"/>
          <w:sz w:val="24"/>
          <w:szCs w:val="24"/>
          <w:lang w:eastAsia="ru-RU"/>
        </w:rPr>
        <w:t>приказе</w:t>
      </w:r>
      <w:proofErr w:type="gramEnd"/>
      <w:r w:rsidRPr="00D42AC6">
        <w:rPr>
          <w:rFonts w:ascii="Times New Roman" w:eastAsia="Times New Roman" w:hAnsi="Times New Roman" w:cs="Times New Roman"/>
          <w:color w:val="333333"/>
          <w:sz w:val="24"/>
          <w:szCs w:val="24"/>
          <w:lang w:eastAsia="ru-RU"/>
        </w:rPr>
        <w:t xml:space="preserve"> Департамента образования города Москвы от 28.05.2015 г. № 245 «О межведомственной конфликтной комиссии центральной психолого-медико-педагогической комиссии города Москвы»;</w:t>
      </w:r>
    </w:p>
    <w:p w:rsidR="00D42AC6" w:rsidRPr="00D42AC6" w:rsidRDefault="00D42AC6" w:rsidP="00D42AC6">
      <w:pPr>
        <w:numPr>
          <w:ilvl w:val="0"/>
          <w:numId w:val="3"/>
        </w:numPr>
        <w:shd w:val="clear" w:color="auto" w:fill="FFFFFF"/>
        <w:spacing w:after="0" w:line="240" w:lineRule="auto"/>
        <w:ind w:left="480" w:right="240"/>
        <w:jc w:val="both"/>
        <w:rPr>
          <w:rFonts w:ascii="Times New Roman" w:eastAsia="Times New Roman" w:hAnsi="Times New Roman" w:cs="Times New Roman"/>
          <w:color w:val="333333"/>
          <w:sz w:val="24"/>
          <w:szCs w:val="24"/>
          <w:lang w:eastAsia="ru-RU"/>
        </w:rPr>
      </w:pPr>
      <w:proofErr w:type="gramStart"/>
      <w:r w:rsidRPr="00D42AC6">
        <w:rPr>
          <w:rFonts w:ascii="Times New Roman" w:eastAsia="Times New Roman" w:hAnsi="Times New Roman" w:cs="Times New Roman"/>
          <w:color w:val="333333"/>
          <w:sz w:val="24"/>
          <w:szCs w:val="24"/>
          <w:lang w:eastAsia="ru-RU"/>
        </w:rPr>
        <w:t>приказе Министерства образования и культуры Тульской области от 18.01.2013 г. № 28 «Об открытии отделения психолого-педагогической помощи детям с ограниченными возможностями здоровья», а котором регламентируются вопросы создания условий для оказания профессиональной психолого-педагогической помощи детям с грубыми нарушениями от рождения до 7 лет.</w:t>
      </w:r>
      <w:proofErr w:type="gramEnd"/>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На муниципальном уровне отмечаем опыт Администрации города Смоленска, которая своим постановлением от 13.08.2015 № 1721-адм утвердила Положение о территориальной психолого-медико-педагогической комиссии города Смоленска.</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 xml:space="preserve">Еще одной ситуацией, предусмотренной действующим законодательством как основание для перевода на </w:t>
      </w:r>
      <w:proofErr w:type="gramStart"/>
      <w:r w:rsidRPr="00D42AC6">
        <w:rPr>
          <w:rFonts w:ascii="Times New Roman" w:eastAsia="Times New Roman" w:hAnsi="Times New Roman" w:cs="Times New Roman"/>
          <w:color w:val="333333"/>
          <w:sz w:val="24"/>
          <w:szCs w:val="24"/>
          <w:lang w:eastAsia="ru-RU"/>
        </w:rPr>
        <w:t>обучение</w:t>
      </w:r>
      <w:proofErr w:type="gramEnd"/>
      <w:r w:rsidRPr="00D42AC6">
        <w:rPr>
          <w:rFonts w:ascii="Times New Roman" w:eastAsia="Times New Roman" w:hAnsi="Times New Roman" w:cs="Times New Roman"/>
          <w:color w:val="333333"/>
          <w:sz w:val="24"/>
          <w:szCs w:val="24"/>
          <w:lang w:eastAsia="ru-RU"/>
        </w:rPr>
        <w:t xml:space="preserve"> по адаптированным образовательным программам, является ситуация, предусмотренная ч. 9 ст. 58 Федерального закона «Об образовании в РФ». </w:t>
      </w:r>
      <w:proofErr w:type="gramStart"/>
      <w:r w:rsidRPr="00D42AC6">
        <w:rPr>
          <w:rFonts w:ascii="Times New Roman" w:eastAsia="Times New Roman" w:hAnsi="Times New Roman" w:cs="Times New Roman"/>
          <w:color w:val="333333"/>
          <w:sz w:val="24"/>
          <w:szCs w:val="24"/>
          <w:lang w:eastAsia="ru-RU"/>
        </w:rPr>
        <w:t>Согласно данной норме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w:t>
      </w:r>
      <w:proofErr w:type="gramEnd"/>
      <w:r w:rsidRPr="00D42AC6">
        <w:rPr>
          <w:rFonts w:ascii="Times New Roman" w:eastAsia="Times New Roman" w:hAnsi="Times New Roman" w:cs="Times New Roman"/>
          <w:color w:val="333333"/>
          <w:sz w:val="24"/>
          <w:szCs w:val="24"/>
          <w:lang w:eastAsia="ru-RU"/>
        </w:rPr>
        <w:t xml:space="preserve"> образовательным программам в соответствии с рекомендациями психолого-медико-педагогической комиссии либо на </w:t>
      </w:r>
      <w:proofErr w:type="gramStart"/>
      <w:r w:rsidRPr="00D42AC6">
        <w:rPr>
          <w:rFonts w:ascii="Times New Roman" w:eastAsia="Times New Roman" w:hAnsi="Times New Roman" w:cs="Times New Roman"/>
          <w:color w:val="333333"/>
          <w:sz w:val="24"/>
          <w:szCs w:val="24"/>
          <w:lang w:eastAsia="ru-RU"/>
        </w:rPr>
        <w:t>обучение</w:t>
      </w:r>
      <w:proofErr w:type="gramEnd"/>
      <w:r w:rsidRPr="00D42AC6">
        <w:rPr>
          <w:rFonts w:ascii="Times New Roman" w:eastAsia="Times New Roman" w:hAnsi="Times New Roman" w:cs="Times New Roman"/>
          <w:color w:val="333333"/>
          <w:sz w:val="24"/>
          <w:szCs w:val="24"/>
          <w:lang w:eastAsia="ru-RU"/>
        </w:rPr>
        <w:t xml:space="preserve"> по индивидуальному учебному плану.</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 xml:space="preserve">Вместе с тем следует отметить, что указанная норма не устанавливает дополнительного основания для приема (перевода) на обучение по адаптированным основным общеобразовательным программам, а является лишь частным случаем общего порядка приема (перевода) на обучение </w:t>
      </w:r>
      <w:proofErr w:type="gramStart"/>
      <w:r w:rsidRPr="00D42AC6">
        <w:rPr>
          <w:rFonts w:ascii="Times New Roman" w:eastAsia="Times New Roman" w:hAnsi="Times New Roman" w:cs="Times New Roman"/>
          <w:color w:val="333333"/>
          <w:sz w:val="24"/>
          <w:szCs w:val="24"/>
          <w:lang w:eastAsia="ru-RU"/>
        </w:rPr>
        <w:t>по</w:t>
      </w:r>
      <w:proofErr w:type="gramEnd"/>
      <w:r w:rsidRPr="00D42AC6">
        <w:rPr>
          <w:rFonts w:ascii="Times New Roman" w:eastAsia="Times New Roman" w:hAnsi="Times New Roman" w:cs="Times New Roman"/>
          <w:color w:val="333333"/>
          <w:sz w:val="24"/>
          <w:szCs w:val="24"/>
          <w:lang w:eastAsia="ru-RU"/>
        </w:rPr>
        <w:t xml:space="preserve"> </w:t>
      </w:r>
      <w:proofErr w:type="gramStart"/>
      <w:r w:rsidRPr="00D42AC6">
        <w:rPr>
          <w:rFonts w:ascii="Times New Roman" w:eastAsia="Times New Roman" w:hAnsi="Times New Roman" w:cs="Times New Roman"/>
          <w:color w:val="333333"/>
          <w:sz w:val="24"/>
          <w:szCs w:val="24"/>
          <w:lang w:eastAsia="ru-RU"/>
        </w:rPr>
        <w:t>таким</w:t>
      </w:r>
      <w:proofErr w:type="gramEnd"/>
      <w:r w:rsidRPr="00D42AC6">
        <w:rPr>
          <w:rFonts w:ascii="Times New Roman" w:eastAsia="Times New Roman" w:hAnsi="Times New Roman" w:cs="Times New Roman"/>
          <w:color w:val="333333"/>
          <w:sz w:val="24"/>
          <w:szCs w:val="24"/>
          <w:lang w:eastAsia="ru-RU"/>
        </w:rPr>
        <w:t xml:space="preserve"> программам, предусмотренным ч. 3 ст. 55 Федерального закона «Об образовании в РФ».</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 xml:space="preserve">Вместе с тем, представляется, что прием (перевод) на обучение по программам профессионального образования лиц с ограниченными возможностями здоровья, </w:t>
      </w:r>
      <w:r w:rsidRPr="00D42AC6">
        <w:rPr>
          <w:rFonts w:ascii="Times New Roman" w:eastAsia="Times New Roman" w:hAnsi="Times New Roman" w:cs="Times New Roman"/>
          <w:color w:val="333333"/>
          <w:sz w:val="24"/>
          <w:szCs w:val="24"/>
          <w:lang w:eastAsia="ru-RU"/>
        </w:rPr>
        <w:lastRenderedPageBreak/>
        <w:t xml:space="preserve">несмотря на </w:t>
      </w:r>
      <w:proofErr w:type="gramStart"/>
      <w:r w:rsidRPr="00D42AC6">
        <w:rPr>
          <w:rFonts w:ascii="Times New Roman" w:eastAsia="Times New Roman" w:hAnsi="Times New Roman" w:cs="Times New Roman"/>
          <w:color w:val="333333"/>
          <w:sz w:val="24"/>
          <w:szCs w:val="24"/>
          <w:lang w:eastAsia="ru-RU"/>
        </w:rPr>
        <w:t>отсутствие</w:t>
      </w:r>
      <w:proofErr w:type="gramEnd"/>
      <w:r w:rsidRPr="00D42AC6">
        <w:rPr>
          <w:rFonts w:ascii="Times New Roman" w:eastAsia="Times New Roman" w:hAnsi="Times New Roman" w:cs="Times New Roman"/>
          <w:color w:val="333333"/>
          <w:sz w:val="24"/>
          <w:szCs w:val="24"/>
          <w:lang w:eastAsia="ru-RU"/>
        </w:rPr>
        <w:t xml:space="preserve"> детально прописанной процедуры в законодательстве, осуществляется в аналогичном порядке.</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Данный вывод можно подкрепить следующими аргументами.</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В соответствии с ч. 8 ст. 79 указанного Федерального закона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 xml:space="preserve">Как уже отмечалось выше, лицо признается обучающимся с ограниченными возможностями здоровья исключительно на основании заключения психолого-медико-педагогической комиссии. Указанное выше Положение о психолого-медико-педагогической комиссии не устанавливает, что заключение и рекомендации данной комиссии распространяются исключительно на общее образование. Соответственно, статус обучающегося с ограниченными возможностями здоровья, дающий право на прием (перевод) на </w:t>
      </w:r>
      <w:proofErr w:type="gramStart"/>
      <w:r w:rsidRPr="00D42AC6">
        <w:rPr>
          <w:rFonts w:ascii="Times New Roman" w:eastAsia="Times New Roman" w:hAnsi="Times New Roman" w:cs="Times New Roman"/>
          <w:color w:val="333333"/>
          <w:sz w:val="24"/>
          <w:szCs w:val="24"/>
          <w:lang w:eastAsia="ru-RU"/>
        </w:rPr>
        <w:t>обучение</w:t>
      </w:r>
      <w:proofErr w:type="gramEnd"/>
      <w:r w:rsidRPr="00D42AC6">
        <w:rPr>
          <w:rFonts w:ascii="Times New Roman" w:eastAsia="Times New Roman" w:hAnsi="Times New Roman" w:cs="Times New Roman"/>
          <w:color w:val="333333"/>
          <w:sz w:val="24"/>
          <w:szCs w:val="24"/>
          <w:lang w:eastAsia="ru-RU"/>
        </w:rPr>
        <w:t xml:space="preserve"> по адаптированным образовательным программам может быть также установлен в порядке, предусмотренном указанным Положением, и для обучающегося по основным профессиональным образовательным программам и программам профессионального обучения.</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На федеральном уровне особым образом в Федеральном законе от 04.12.2007 г. № 329-ФЗ «О физической культуре и спорте в Российской Федерации» регулируются основы адаптивной физической культуры, физической реабилитации инвалидов и лиц с ограниченными возможностями здоровья, регламентируются основы спортивной подготовки инвалидов. Приеденные положения федерального законодательства конкретизированы в следующих нормативных правовых актов субъектов РФ:</w:t>
      </w:r>
    </w:p>
    <w:p w:rsidR="00D42AC6" w:rsidRPr="00D42AC6" w:rsidRDefault="00D42AC6" w:rsidP="00D42AC6">
      <w:pPr>
        <w:numPr>
          <w:ilvl w:val="0"/>
          <w:numId w:val="4"/>
        </w:numPr>
        <w:shd w:val="clear" w:color="auto" w:fill="FFFFFF"/>
        <w:spacing w:after="0" w:line="240" w:lineRule="auto"/>
        <w:ind w:left="480" w:right="240"/>
        <w:jc w:val="both"/>
        <w:rPr>
          <w:rFonts w:ascii="Times New Roman" w:eastAsia="Times New Roman" w:hAnsi="Times New Roman" w:cs="Times New Roman"/>
          <w:color w:val="333333"/>
          <w:sz w:val="24"/>
          <w:szCs w:val="24"/>
          <w:lang w:eastAsia="ru-RU"/>
        </w:rPr>
      </w:pPr>
      <w:proofErr w:type="gramStart"/>
      <w:r w:rsidRPr="00D42AC6">
        <w:rPr>
          <w:rFonts w:ascii="Times New Roman" w:eastAsia="Times New Roman" w:hAnsi="Times New Roman" w:cs="Times New Roman"/>
          <w:color w:val="333333"/>
          <w:sz w:val="24"/>
          <w:szCs w:val="24"/>
          <w:lang w:eastAsia="ru-RU"/>
        </w:rPr>
        <w:t>Законе</w:t>
      </w:r>
      <w:proofErr w:type="gramEnd"/>
      <w:r w:rsidRPr="00D42AC6">
        <w:rPr>
          <w:rFonts w:ascii="Times New Roman" w:eastAsia="Times New Roman" w:hAnsi="Times New Roman" w:cs="Times New Roman"/>
          <w:color w:val="333333"/>
          <w:sz w:val="24"/>
          <w:szCs w:val="24"/>
          <w:lang w:eastAsia="ru-RU"/>
        </w:rPr>
        <w:t xml:space="preserve"> Хабаровского края от 28.11.2012 г. № 240 «О развитии физической культуры и спорта в Хабаровском крае»;</w:t>
      </w:r>
    </w:p>
    <w:p w:rsidR="00D42AC6" w:rsidRPr="00D42AC6" w:rsidRDefault="00D42AC6" w:rsidP="00D42AC6">
      <w:pPr>
        <w:numPr>
          <w:ilvl w:val="0"/>
          <w:numId w:val="4"/>
        </w:numPr>
        <w:shd w:val="clear" w:color="auto" w:fill="FFFFFF"/>
        <w:spacing w:after="0" w:line="240" w:lineRule="auto"/>
        <w:ind w:left="480" w:right="240"/>
        <w:jc w:val="both"/>
        <w:rPr>
          <w:rFonts w:ascii="Times New Roman" w:eastAsia="Times New Roman" w:hAnsi="Times New Roman" w:cs="Times New Roman"/>
          <w:color w:val="333333"/>
          <w:sz w:val="24"/>
          <w:szCs w:val="24"/>
          <w:lang w:eastAsia="ru-RU"/>
        </w:rPr>
      </w:pPr>
      <w:proofErr w:type="gramStart"/>
      <w:r w:rsidRPr="00D42AC6">
        <w:rPr>
          <w:rFonts w:ascii="Times New Roman" w:eastAsia="Times New Roman" w:hAnsi="Times New Roman" w:cs="Times New Roman"/>
          <w:color w:val="333333"/>
          <w:sz w:val="24"/>
          <w:szCs w:val="24"/>
          <w:lang w:eastAsia="ru-RU"/>
        </w:rPr>
        <w:t>Законе</w:t>
      </w:r>
      <w:proofErr w:type="gramEnd"/>
      <w:r w:rsidRPr="00D42AC6">
        <w:rPr>
          <w:rFonts w:ascii="Times New Roman" w:eastAsia="Times New Roman" w:hAnsi="Times New Roman" w:cs="Times New Roman"/>
          <w:color w:val="333333"/>
          <w:sz w:val="24"/>
          <w:szCs w:val="24"/>
          <w:lang w:eastAsia="ru-RU"/>
        </w:rPr>
        <w:t xml:space="preserve"> Алтайского края от 11.09.2008 г. № 68-ЗС «О физической культуре и спорте в Алтайском крае»;</w:t>
      </w:r>
    </w:p>
    <w:p w:rsidR="00D42AC6" w:rsidRPr="00D42AC6" w:rsidRDefault="00D42AC6" w:rsidP="00D42AC6">
      <w:pPr>
        <w:numPr>
          <w:ilvl w:val="0"/>
          <w:numId w:val="4"/>
        </w:numPr>
        <w:shd w:val="clear" w:color="auto" w:fill="FFFFFF"/>
        <w:spacing w:after="0" w:line="240" w:lineRule="auto"/>
        <w:ind w:left="480" w:right="240"/>
        <w:jc w:val="both"/>
        <w:rPr>
          <w:rFonts w:ascii="Times New Roman" w:eastAsia="Times New Roman" w:hAnsi="Times New Roman" w:cs="Times New Roman"/>
          <w:color w:val="333333"/>
          <w:sz w:val="24"/>
          <w:szCs w:val="24"/>
          <w:lang w:eastAsia="ru-RU"/>
        </w:rPr>
      </w:pPr>
      <w:proofErr w:type="gramStart"/>
      <w:r w:rsidRPr="00D42AC6">
        <w:rPr>
          <w:rFonts w:ascii="Times New Roman" w:eastAsia="Times New Roman" w:hAnsi="Times New Roman" w:cs="Times New Roman"/>
          <w:color w:val="333333"/>
          <w:sz w:val="24"/>
          <w:szCs w:val="24"/>
          <w:lang w:eastAsia="ru-RU"/>
        </w:rPr>
        <w:t>Законе</w:t>
      </w:r>
      <w:proofErr w:type="gramEnd"/>
      <w:r w:rsidRPr="00D42AC6">
        <w:rPr>
          <w:rFonts w:ascii="Times New Roman" w:eastAsia="Times New Roman" w:hAnsi="Times New Roman" w:cs="Times New Roman"/>
          <w:color w:val="333333"/>
          <w:sz w:val="24"/>
          <w:szCs w:val="24"/>
          <w:lang w:eastAsia="ru-RU"/>
        </w:rPr>
        <w:t xml:space="preserve"> Пензенской области от 21.04.2005 г. № 800-ЗПО «О физической культуре и спорте в Пензенской области»;</w:t>
      </w:r>
    </w:p>
    <w:p w:rsidR="00D42AC6" w:rsidRPr="00D42AC6" w:rsidRDefault="00D42AC6" w:rsidP="00D42AC6">
      <w:pPr>
        <w:numPr>
          <w:ilvl w:val="0"/>
          <w:numId w:val="4"/>
        </w:numPr>
        <w:shd w:val="clear" w:color="auto" w:fill="FFFFFF"/>
        <w:spacing w:after="0" w:line="240" w:lineRule="auto"/>
        <w:ind w:left="480" w:right="240"/>
        <w:jc w:val="both"/>
        <w:rPr>
          <w:rFonts w:ascii="Times New Roman" w:eastAsia="Times New Roman" w:hAnsi="Times New Roman" w:cs="Times New Roman"/>
          <w:color w:val="333333"/>
          <w:sz w:val="24"/>
          <w:szCs w:val="24"/>
          <w:lang w:eastAsia="ru-RU"/>
        </w:rPr>
      </w:pPr>
      <w:proofErr w:type="gramStart"/>
      <w:r w:rsidRPr="00D42AC6">
        <w:rPr>
          <w:rFonts w:ascii="Times New Roman" w:eastAsia="Times New Roman" w:hAnsi="Times New Roman" w:cs="Times New Roman"/>
          <w:color w:val="333333"/>
          <w:sz w:val="24"/>
          <w:szCs w:val="24"/>
          <w:lang w:eastAsia="ru-RU"/>
        </w:rPr>
        <w:t>Законе</w:t>
      </w:r>
      <w:proofErr w:type="gramEnd"/>
      <w:r w:rsidRPr="00D42AC6">
        <w:rPr>
          <w:rFonts w:ascii="Times New Roman" w:eastAsia="Times New Roman" w:hAnsi="Times New Roman" w:cs="Times New Roman"/>
          <w:color w:val="333333"/>
          <w:sz w:val="24"/>
          <w:szCs w:val="24"/>
          <w:lang w:eastAsia="ru-RU"/>
        </w:rPr>
        <w:t xml:space="preserve"> Тюменской области от 28.12.2004 г. № 329 «О физической культуре и спорте в Тюменской области»;</w:t>
      </w:r>
    </w:p>
    <w:p w:rsidR="00D42AC6" w:rsidRPr="00D42AC6" w:rsidRDefault="00D42AC6" w:rsidP="00D42AC6">
      <w:pPr>
        <w:numPr>
          <w:ilvl w:val="0"/>
          <w:numId w:val="4"/>
        </w:numPr>
        <w:shd w:val="clear" w:color="auto" w:fill="FFFFFF"/>
        <w:spacing w:after="0" w:line="240" w:lineRule="auto"/>
        <w:ind w:left="480" w:right="240"/>
        <w:jc w:val="both"/>
        <w:rPr>
          <w:rFonts w:ascii="Times New Roman" w:eastAsia="Times New Roman" w:hAnsi="Times New Roman" w:cs="Times New Roman"/>
          <w:color w:val="333333"/>
          <w:sz w:val="24"/>
          <w:szCs w:val="24"/>
          <w:lang w:eastAsia="ru-RU"/>
        </w:rPr>
      </w:pPr>
      <w:proofErr w:type="gramStart"/>
      <w:r w:rsidRPr="00D42AC6">
        <w:rPr>
          <w:rFonts w:ascii="Times New Roman" w:eastAsia="Times New Roman" w:hAnsi="Times New Roman" w:cs="Times New Roman"/>
          <w:color w:val="333333"/>
          <w:sz w:val="24"/>
          <w:szCs w:val="24"/>
          <w:lang w:eastAsia="ru-RU"/>
        </w:rPr>
        <w:t>Законе</w:t>
      </w:r>
      <w:proofErr w:type="gramEnd"/>
      <w:r w:rsidRPr="00D42AC6">
        <w:rPr>
          <w:rFonts w:ascii="Times New Roman" w:eastAsia="Times New Roman" w:hAnsi="Times New Roman" w:cs="Times New Roman"/>
          <w:color w:val="333333"/>
          <w:sz w:val="24"/>
          <w:szCs w:val="24"/>
          <w:lang w:eastAsia="ru-RU"/>
        </w:rPr>
        <w:t xml:space="preserve"> Новосибирской области от 04.12.2008 г. № 285-ОЗ «О физической культуре и спорте в Новосибирской области»;</w:t>
      </w:r>
    </w:p>
    <w:p w:rsidR="00D42AC6" w:rsidRPr="00D42AC6" w:rsidRDefault="00D42AC6" w:rsidP="00D42AC6">
      <w:pPr>
        <w:numPr>
          <w:ilvl w:val="0"/>
          <w:numId w:val="4"/>
        </w:numPr>
        <w:shd w:val="clear" w:color="auto" w:fill="FFFFFF"/>
        <w:spacing w:after="0" w:line="240" w:lineRule="auto"/>
        <w:ind w:left="480" w:right="240"/>
        <w:jc w:val="both"/>
        <w:rPr>
          <w:rFonts w:ascii="Times New Roman" w:eastAsia="Times New Roman" w:hAnsi="Times New Roman" w:cs="Times New Roman"/>
          <w:color w:val="333333"/>
          <w:sz w:val="24"/>
          <w:szCs w:val="24"/>
          <w:lang w:eastAsia="ru-RU"/>
        </w:rPr>
      </w:pPr>
      <w:proofErr w:type="gramStart"/>
      <w:r w:rsidRPr="00D42AC6">
        <w:rPr>
          <w:rFonts w:ascii="Times New Roman" w:eastAsia="Times New Roman" w:hAnsi="Times New Roman" w:cs="Times New Roman"/>
          <w:color w:val="333333"/>
          <w:sz w:val="24"/>
          <w:szCs w:val="24"/>
          <w:lang w:eastAsia="ru-RU"/>
        </w:rPr>
        <w:t>Законе</w:t>
      </w:r>
      <w:proofErr w:type="gramEnd"/>
      <w:r w:rsidRPr="00D42AC6">
        <w:rPr>
          <w:rFonts w:ascii="Times New Roman" w:eastAsia="Times New Roman" w:hAnsi="Times New Roman" w:cs="Times New Roman"/>
          <w:color w:val="333333"/>
          <w:sz w:val="24"/>
          <w:szCs w:val="24"/>
          <w:lang w:eastAsia="ru-RU"/>
        </w:rPr>
        <w:t xml:space="preserve"> Тульской области от 13.07.2009 г. № 1306-ЗТО «О физической культуре и спорте»;</w:t>
      </w:r>
    </w:p>
    <w:p w:rsidR="00D42AC6" w:rsidRPr="00D42AC6" w:rsidRDefault="00D42AC6" w:rsidP="00D42AC6">
      <w:pPr>
        <w:numPr>
          <w:ilvl w:val="0"/>
          <w:numId w:val="4"/>
        </w:numPr>
        <w:shd w:val="clear" w:color="auto" w:fill="FFFFFF"/>
        <w:spacing w:after="0" w:line="240" w:lineRule="auto"/>
        <w:ind w:left="480" w:right="240"/>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Закон Республики Башкортостан от 24.11.2008 г. № 68-з «О физической культуре и спорте в Республике Башкортостан»;</w:t>
      </w:r>
    </w:p>
    <w:p w:rsidR="00D42AC6" w:rsidRPr="00D42AC6" w:rsidRDefault="00D42AC6" w:rsidP="00D42AC6">
      <w:pPr>
        <w:numPr>
          <w:ilvl w:val="0"/>
          <w:numId w:val="4"/>
        </w:numPr>
        <w:shd w:val="clear" w:color="auto" w:fill="FFFFFF"/>
        <w:spacing w:after="0" w:line="240" w:lineRule="auto"/>
        <w:ind w:left="480" w:right="240"/>
        <w:jc w:val="both"/>
        <w:rPr>
          <w:rFonts w:ascii="Times New Roman" w:eastAsia="Times New Roman" w:hAnsi="Times New Roman" w:cs="Times New Roman"/>
          <w:color w:val="333333"/>
          <w:sz w:val="24"/>
          <w:szCs w:val="24"/>
          <w:lang w:eastAsia="ru-RU"/>
        </w:rPr>
      </w:pPr>
      <w:proofErr w:type="gramStart"/>
      <w:r w:rsidRPr="00D42AC6">
        <w:rPr>
          <w:rFonts w:ascii="Times New Roman" w:eastAsia="Times New Roman" w:hAnsi="Times New Roman" w:cs="Times New Roman"/>
          <w:color w:val="333333"/>
          <w:sz w:val="24"/>
          <w:szCs w:val="24"/>
          <w:lang w:eastAsia="ru-RU"/>
        </w:rPr>
        <w:t>Законе</w:t>
      </w:r>
      <w:proofErr w:type="gramEnd"/>
      <w:r w:rsidRPr="00D42AC6">
        <w:rPr>
          <w:rFonts w:ascii="Times New Roman" w:eastAsia="Times New Roman" w:hAnsi="Times New Roman" w:cs="Times New Roman"/>
          <w:color w:val="333333"/>
          <w:sz w:val="24"/>
          <w:szCs w:val="24"/>
          <w:lang w:eastAsia="ru-RU"/>
        </w:rPr>
        <w:t xml:space="preserve"> Республики Марий Эл от 30.12.2008 г. № 81-З «О физической культуре и спорте в Республике Марий Эл»;</w:t>
      </w:r>
    </w:p>
    <w:p w:rsidR="00D42AC6" w:rsidRPr="00D42AC6" w:rsidRDefault="00D42AC6" w:rsidP="00D42AC6">
      <w:pPr>
        <w:numPr>
          <w:ilvl w:val="0"/>
          <w:numId w:val="4"/>
        </w:numPr>
        <w:shd w:val="clear" w:color="auto" w:fill="FFFFFF"/>
        <w:spacing w:after="0" w:line="240" w:lineRule="auto"/>
        <w:ind w:left="480" w:right="240"/>
        <w:jc w:val="both"/>
        <w:rPr>
          <w:rFonts w:ascii="Times New Roman" w:eastAsia="Times New Roman" w:hAnsi="Times New Roman" w:cs="Times New Roman"/>
          <w:color w:val="333333"/>
          <w:sz w:val="24"/>
          <w:szCs w:val="24"/>
          <w:lang w:eastAsia="ru-RU"/>
        </w:rPr>
      </w:pPr>
      <w:proofErr w:type="gramStart"/>
      <w:r w:rsidRPr="00D42AC6">
        <w:rPr>
          <w:rFonts w:ascii="Times New Roman" w:eastAsia="Times New Roman" w:hAnsi="Times New Roman" w:cs="Times New Roman"/>
          <w:color w:val="333333"/>
          <w:sz w:val="24"/>
          <w:szCs w:val="24"/>
          <w:lang w:eastAsia="ru-RU"/>
        </w:rPr>
        <w:t>Законе</w:t>
      </w:r>
      <w:proofErr w:type="gramEnd"/>
      <w:r w:rsidRPr="00D42AC6">
        <w:rPr>
          <w:rFonts w:ascii="Times New Roman" w:eastAsia="Times New Roman" w:hAnsi="Times New Roman" w:cs="Times New Roman"/>
          <w:color w:val="333333"/>
          <w:sz w:val="24"/>
          <w:szCs w:val="24"/>
          <w:lang w:eastAsia="ru-RU"/>
        </w:rPr>
        <w:t xml:space="preserve"> Республики Саха (Якутия) от 18.06.2009 г. 696-З № 327-IV «О физической культуре и спорте в Республике Саха (Якутия)»;</w:t>
      </w:r>
    </w:p>
    <w:p w:rsidR="00D42AC6" w:rsidRPr="00D42AC6" w:rsidRDefault="00D42AC6" w:rsidP="00D42AC6">
      <w:pPr>
        <w:numPr>
          <w:ilvl w:val="0"/>
          <w:numId w:val="4"/>
        </w:numPr>
        <w:shd w:val="clear" w:color="auto" w:fill="FFFFFF"/>
        <w:spacing w:after="0" w:line="240" w:lineRule="auto"/>
        <w:ind w:left="480" w:right="240"/>
        <w:jc w:val="both"/>
        <w:rPr>
          <w:rFonts w:ascii="Times New Roman" w:eastAsia="Times New Roman" w:hAnsi="Times New Roman" w:cs="Times New Roman"/>
          <w:color w:val="333333"/>
          <w:sz w:val="24"/>
          <w:szCs w:val="24"/>
          <w:lang w:eastAsia="ru-RU"/>
        </w:rPr>
      </w:pPr>
      <w:proofErr w:type="gramStart"/>
      <w:r w:rsidRPr="00D42AC6">
        <w:rPr>
          <w:rFonts w:ascii="Times New Roman" w:eastAsia="Times New Roman" w:hAnsi="Times New Roman" w:cs="Times New Roman"/>
          <w:color w:val="333333"/>
          <w:sz w:val="24"/>
          <w:szCs w:val="24"/>
          <w:lang w:eastAsia="ru-RU"/>
        </w:rPr>
        <w:t>Законе</w:t>
      </w:r>
      <w:proofErr w:type="gramEnd"/>
      <w:r w:rsidRPr="00D42AC6">
        <w:rPr>
          <w:rFonts w:ascii="Times New Roman" w:eastAsia="Times New Roman" w:hAnsi="Times New Roman" w:cs="Times New Roman"/>
          <w:color w:val="333333"/>
          <w:sz w:val="24"/>
          <w:szCs w:val="24"/>
          <w:lang w:eastAsia="ru-RU"/>
        </w:rPr>
        <w:t xml:space="preserve"> Курганской области от 10.11.2008 г. № 405 «О физической культуре и спорте в Курганской области»;</w:t>
      </w:r>
    </w:p>
    <w:p w:rsidR="00D42AC6" w:rsidRPr="00D42AC6" w:rsidRDefault="00D42AC6" w:rsidP="00D42AC6">
      <w:pPr>
        <w:numPr>
          <w:ilvl w:val="0"/>
          <w:numId w:val="4"/>
        </w:numPr>
        <w:shd w:val="clear" w:color="auto" w:fill="FFFFFF"/>
        <w:spacing w:after="0" w:line="240" w:lineRule="auto"/>
        <w:ind w:left="480" w:right="240"/>
        <w:jc w:val="both"/>
        <w:rPr>
          <w:rFonts w:ascii="Times New Roman" w:eastAsia="Times New Roman" w:hAnsi="Times New Roman" w:cs="Times New Roman"/>
          <w:color w:val="333333"/>
          <w:sz w:val="24"/>
          <w:szCs w:val="24"/>
          <w:lang w:eastAsia="ru-RU"/>
        </w:rPr>
      </w:pPr>
      <w:proofErr w:type="gramStart"/>
      <w:r w:rsidRPr="00D42AC6">
        <w:rPr>
          <w:rFonts w:ascii="Times New Roman" w:eastAsia="Times New Roman" w:hAnsi="Times New Roman" w:cs="Times New Roman"/>
          <w:color w:val="333333"/>
          <w:sz w:val="24"/>
          <w:szCs w:val="24"/>
          <w:lang w:eastAsia="ru-RU"/>
        </w:rPr>
        <w:t>Законе</w:t>
      </w:r>
      <w:proofErr w:type="gramEnd"/>
      <w:r w:rsidRPr="00D42AC6">
        <w:rPr>
          <w:rFonts w:ascii="Times New Roman" w:eastAsia="Times New Roman" w:hAnsi="Times New Roman" w:cs="Times New Roman"/>
          <w:color w:val="333333"/>
          <w:sz w:val="24"/>
          <w:szCs w:val="24"/>
          <w:lang w:eastAsia="ru-RU"/>
        </w:rPr>
        <w:t xml:space="preserve"> Псковской области от 30.12.2009 г. № 941-оз «О физической культуре и спорте в Псковской области»;</w:t>
      </w:r>
    </w:p>
    <w:p w:rsidR="00D42AC6" w:rsidRPr="00D42AC6" w:rsidRDefault="00D42AC6" w:rsidP="00D42AC6">
      <w:pPr>
        <w:numPr>
          <w:ilvl w:val="0"/>
          <w:numId w:val="4"/>
        </w:numPr>
        <w:shd w:val="clear" w:color="auto" w:fill="FFFFFF"/>
        <w:spacing w:after="0" w:line="240" w:lineRule="auto"/>
        <w:ind w:left="480" w:right="240"/>
        <w:jc w:val="both"/>
        <w:rPr>
          <w:rFonts w:ascii="Times New Roman" w:eastAsia="Times New Roman" w:hAnsi="Times New Roman" w:cs="Times New Roman"/>
          <w:color w:val="333333"/>
          <w:sz w:val="24"/>
          <w:szCs w:val="24"/>
          <w:lang w:eastAsia="ru-RU"/>
        </w:rPr>
      </w:pPr>
      <w:proofErr w:type="gramStart"/>
      <w:r w:rsidRPr="00D42AC6">
        <w:rPr>
          <w:rFonts w:ascii="Times New Roman" w:eastAsia="Times New Roman" w:hAnsi="Times New Roman" w:cs="Times New Roman"/>
          <w:color w:val="333333"/>
          <w:sz w:val="24"/>
          <w:szCs w:val="24"/>
          <w:lang w:eastAsia="ru-RU"/>
        </w:rPr>
        <w:t>Законе</w:t>
      </w:r>
      <w:proofErr w:type="gramEnd"/>
      <w:r w:rsidRPr="00D42AC6">
        <w:rPr>
          <w:rFonts w:ascii="Times New Roman" w:eastAsia="Times New Roman" w:hAnsi="Times New Roman" w:cs="Times New Roman"/>
          <w:color w:val="333333"/>
          <w:sz w:val="24"/>
          <w:szCs w:val="24"/>
          <w:lang w:eastAsia="ru-RU"/>
        </w:rPr>
        <w:t xml:space="preserve"> Республики Бурятия от 01.02.1996 г. № 250-I «О физической культуре и спорте»;</w:t>
      </w:r>
    </w:p>
    <w:p w:rsidR="00D42AC6" w:rsidRPr="00D42AC6" w:rsidRDefault="00D42AC6" w:rsidP="00D42AC6">
      <w:pPr>
        <w:numPr>
          <w:ilvl w:val="0"/>
          <w:numId w:val="4"/>
        </w:numPr>
        <w:shd w:val="clear" w:color="auto" w:fill="FFFFFF"/>
        <w:spacing w:after="0" w:line="240" w:lineRule="auto"/>
        <w:ind w:left="480" w:right="240"/>
        <w:jc w:val="both"/>
        <w:rPr>
          <w:rFonts w:ascii="Times New Roman" w:eastAsia="Times New Roman" w:hAnsi="Times New Roman" w:cs="Times New Roman"/>
          <w:color w:val="333333"/>
          <w:sz w:val="24"/>
          <w:szCs w:val="24"/>
          <w:lang w:eastAsia="ru-RU"/>
        </w:rPr>
      </w:pPr>
      <w:proofErr w:type="gramStart"/>
      <w:r w:rsidRPr="00D42AC6">
        <w:rPr>
          <w:rFonts w:ascii="Times New Roman" w:eastAsia="Times New Roman" w:hAnsi="Times New Roman" w:cs="Times New Roman"/>
          <w:color w:val="333333"/>
          <w:sz w:val="24"/>
          <w:szCs w:val="24"/>
          <w:lang w:eastAsia="ru-RU"/>
        </w:rPr>
        <w:lastRenderedPageBreak/>
        <w:t>Законе</w:t>
      </w:r>
      <w:proofErr w:type="gramEnd"/>
      <w:r w:rsidRPr="00D42AC6">
        <w:rPr>
          <w:rFonts w:ascii="Times New Roman" w:eastAsia="Times New Roman" w:hAnsi="Times New Roman" w:cs="Times New Roman"/>
          <w:color w:val="333333"/>
          <w:sz w:val="24"/>
          <w:szCs w:val="24"/>
          <w:lang w:eastAsia="ru-RU"/>
        </w:rPr>
        <w:t xml:space="preserve"> Республики Татарстан от 08.10.2008 г. № 99-ЗРТ «О физической культуре и спорте»;</w:t>
      </w:r>
    </w:p>
    <w:p w:rsidR="00D42AC6" w:rsidRPr="00D42AC6" w:rsidRDefault="00D42AC6" w:rsidP="00D42AC6">
      <w:pPr>
        <w:numPr>
          <w:ilvl w:val="0"/>
          <w:numId w:val="4"/>
        </w:numPr>
        <w:shd w:val="clear" w:color="auto" w:fill="FFFFFF"/>
        <w:spacing w:after="0" w:line="240" w:lineRule="auto"/>
        <w:ind w:left="480" w:right="240"/>
        <w:jc w:val="both"/>
        <w:rPr>
          <w:rFonts w:ascii="Times New Roman" w:eastAsia="Times New Roman" w:hAnsi="Times New Roman" w:cs="Times New Roman"/>
          <w:color w:val="333333"/>
          <w:sz w:val="24"/>
          <w:szCs w:val="24"/>
          <w:lang w:eastAsia="ru-RU"/>
        </w:rPr>
      </w:pPr>
      <w:proofErr w:type="gramStart"/>
      <w:r w:rsidRPr="00D42AC6">
        <w:rPr>
          <w:rFonts w:ascii="Times New Roman" w:eastAsia="Times New Roman" w:hAnsi="Times New Roman" w:cs="Times New Roman"/>
          <w:color w:val="333333"/>
          <w:sz w:val="24"/>
          <w:szCs w:val="24"/>
          <w:lang w:eastAsia="ru-RU"/>
        </w:rPr>
        <w:t>Законе</w:t>
      </w:r>
      <w:proofErr w:type="gramEnd"/>
      <w:r w:rsidRPr="00D42AC6">
        <w:rPr>
          <w:rFonts w:ascii="Times New Roman" w:eastAsia="Times New Roman" w:hAnsi="Times New Roman" w:cs="Times New Roman"/>
          <w:color w:val="333333"/>
          <w:sz w:val="24"/>
          <w:szCs w:val="24"/>
          <w:lang w:eastAsia="ru-RU"/>
        </w:rPr>
        <w:t xml:space="preserve"> Республики Тыва от 12.02.2009 г. № 1127 ВХ-2 «О физической культуре и спорте в Республике Тыва»;</w:t>
      </w:r>
    </w:p>
    <w:p w:rsidR="00D42AC6" w:rsidRPr="00D42AC6" w:rsidRDefault="00D42AC6" w:rsidP="00D42AC6">
      <w:pPr>
        <w:numPr>
          <w:ilvl w:val="0"/>
          <w:numId w:val="4"/>
        </w:numPr>
        <w:shd w:val="clear" w:color="auto" w:fill="FFFFFF"/>
        <w:spacing w:after="0" w:line="240" w:lineRule="auto"/>
        <w:ind w:left="480" w:right="240"/>
        <w:jc w:val="both"/>
        <w:rPr>
          <w:rFonts w:ascii="Times New Roman" w:eastAsia="Times New Roman" w:hAnsi="Times New Roman" w:cs="Times New Roman"/>
          <w:color w:val="333333"/>
          <w:sz w:val="24"/>
          <w:szCs w:val="24"/>
          <w:lang w:eastAsia="ru-RU"/>
        </w:rPr>
      </w:pPr>
      <w:proofErr w:type="gramStart"/>
      <w:r w:rsidRPr="00D42AC6">
        <w:rPr>
          <w:rFonts w:ascii="Times New Roman" w:eastAsia="Times New Roman" w:hAnsi="Times New Roman" w:cs="Times New Roman"/>
          <w:color w:val="333333"/>
          <w:sz w:val="24"/>
          <w:szCs w:val="24"/>
          <w:lang w:eastAsia="ru-RU"/>
        </w:rPr>
        <w:t>Законе</w:t>
      </w:r>
      <w:proofErr w:type="gramEnd"/>
      <w:r w:rsidRPr="00D42AC6">
        <w:rPr>
          <w:rFonts w:ascii="Times New Roman" w:eastAsia="Times New Roman" w:hAnsi="Times New Roman" w:cs="Times New Roman"/>
          <w:color w:val="333333"/>
          <w:sz w:val="24"/>
          <w:szCs w:val="24"/>
          <w:lang w:eastAsia="ru-RU"/>
        </w:rPr>
        <w:t xml:space="preserve"> Тамбовской области от 06.06.2014 г. № 414-З «О государственной политике в сфере физической культуры и спорта в Тамбовской области»;</w:t>
      </w:r>
    </w:p>
    <w:p w:rsidR="00D42AC6" w:rsidRPr="00D42AC6" w:rsidRDefault="00D42AC6" w:rsidP="00D42AC6">
      <w:pPr>
        <w:numPr>
          <w:ilvl w:val="0"/>
          <w:numId w:val="4"/>
        </w:numPr>
        <w:shd w:val="clear" w:color="auto" w:fill="FFFFFF"/>
        <w:spacing w:after="0" w:line="240" w:lineRule="auto"/>
        <w:ind w:left="480" w:right="240"/>
        <w:jc w:val="both"/>
        <w:rPr>
          <w:rFonts w:ascii="Times New Roman" w:eastAsia="Times New Roman" w:hAnsi="Times New Roman" w:cs="Times New Roman"/>
          <w:color w:val="333333"/>
          <w:sz w:val="24"/>
          <w:szCs w:val="24"/>
          <w:lang w:eastAsia="ru-RU"/>
        </w:rPr>
      </w:pPr>
      <w:proofErr w:type="gramStart"/>
      <w:r w:rsidRPr="00D42AC6">
        <w:rPr>
          <w:rFonts w:ascii="Times New Roman" w:eastAsia="Times New Roman" w:hAnsi="Times New Roman" w:cs="Times New Roman"/>
          <w:color w:val="333333"/>
          <w:sz w:val="24"/>
          <w:szCs w:val="24"/>
          <w:lang w:eastAsia="ru-RU"/>
        </w:rPr>
        <w:t>Законе</w:t>
      </w:r>
      <w:proofErr w:type="gramEnd"/>
      <w:r w:rsidRPr="00D42AC6">
        <w:rPr>
          <w:rFonts w:ascii="Times New Roman" w:eastAsia="Times New Roman" w:hAnsi="Times New Roman" w:cs="Times New Roman"/>
          <w:color w:val="333333"/>
          <w:sz w:val="24"/>
          <w:szCs w:val="24"/>
          <w:lang w:eastAsia="ru-RU"/>
        </w:rPr>
        <w:t xml:space="preserve"> Костромской области от 28.04.2010 г. № 611-4-ЗКО «О физической культуре и спорте в Костромской области».</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Приведенные выше региональные нормативные правовые акты повышают доступность общего образования для детей-инвалидов и детей с ограниченными возможностями здоровья путем регламентации основ адаптивной физической культуры, физической реабилитации инвалидов и лиц с ограниченными возможностями здоровья, регламентации основы спортивной подготовки инвалидов.</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 </w:t>
      </w:r>
    </w:p>
    <w:p w:rsidR="00D42AC6" w:rsidRPr="00D42AC6" w:rsidRDefault="00D42AC6" w:rsidP="0023734F">
      <w:pPr>
        <w:shd w:val="clear" w:color="auto" w:fill="FFFFFF"/>
        <w:spacing w:before="120" w:after="48" w:line="240" w:lineRule="auto"/>
        <w:jc w:val="center"/>
        <w:outlineLvl w:val="0"/>
        <w:rPr>
          <w:rFonts w:ascii="Times New Roman" w:eastAsia="Times New Roman" w:hAnsi="Times New Roman" w:cs="Times New Roman"/>
          <w:b/>
          <w:bCs/>
          <w:caps/>
          <w:color w:val="333333"/>
          <w:kern w:val="36"/>
          <w:sz w:val="24"/>
          <w:szCs w:val="24"/>
          <w:lang w:eastAsia="ru-RU"/>
        </w:rPr>
      </w:pPr>
      <w:r w:rsidRPr="00D42AC6">
        <w:rPr>
          <w:rFonts w:ascii="Times New Roman" w:eastAsia="Times New Roman" w:hAnsi="Times New Roman" w:cs="Times New Roman"/>
          <w:b/>
          <w:bCs/>
          <w:caps/>
          <w:color w:val="333333"/>
          <w:kern w:val="36"/>
          <w:sz w:val="24"/>
          <w:szCs w:val="24"/>
          <w:lang w:eastAsia="ru-RU"/>
        </w:rPr>
        <w:t>РЕГЛАМЕНТ ПОЛУЧЕНИЯ ОБРАЗОВАНИЯ ЛИЦАМИ С ОГРАНИЧЕННЫМИ ВОЗМОЖНОСТЯМИ ЗДОРОВЬЯ</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 xml:space="preserve">Как уже </w:t>
      </w:r>
      <w:proofErr w:type="gramStart"/>
      <w:r w:rsidRPr="00D42AC6">
        <w:rPr>
          <w:rFonts w:ascii="Times New Roman" w:eastAsia="Times New Roman" w:hAnsi="Times New Roman" w:cs="Times New Roman"/>
          <w:color w:val="333333"/>
          <w:sz w:val="24"/>
          <w:szCs w:val="24"/>
          <w:lang w:eastAsia="ru-RU"/>
        </w:rPr>
        <w:t>отмечалось выше в основном особенности получения образования лицами с ограниченными возможностями здоровья заключаются</w:t>
      </w:r>
      <w:proofErr w:type="gramEnd"/>
      <w:r w:rsidRPr="00D42AC6">
        <w:rPr>
          <w:rFonts w:ascii="Times New Roman" w:eastAsia="Times New Roman" w:hAnsi="Times New Roman" w:cs="Times New Roman"/>
          <w:color w:val="333333"/>
          <w:sz w:val="24"/>
          <w:szCs w:val="24"/>
          <w:lang w:eastAsia="ru-RU"/>
        </w:rPr>
        <w:t xml:space="preserve"> в реализации для них адаптированных образовательных программ и создании специальных условий. Во многом механизмы реализации данных прав процедурно совпадают, поэтому ниже будет предложен единый регламент получения образования лицами с ограниченными возможностями здоровья, представляющий собой пошаговый алгоритм действий обучающегося с ограниченными возможностями здоровья, его родителей, организации, осуществляющей образовательную деятельность, и других участвующих в данном процессе субъектов.</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i/>
          <w:iCs/>
          <w:color w:val="333333"/>
          <w:sz w:val="24"/>
          <w:szCs w:val="24"/>
          <w:lang w:eastAsia="ru-RU"/>
        </w:rPr>
        <w:t>Шаг 1. Получение заключения психолого-медико-педагогической комиссии, содержащего рекомендации по оказанию детям психолого-медико-педагогической помощи и организации их обучения и воспитания</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 xml:space="preserve">Данный шаг является первым, так как в одних ситуациях он может предшествовать приему на </w:t>
      </w:r>
      <w:proofErr w:type="gramStart"/>
      <w:r w:rsidRPr="00D42AC6">
        <w:rPr>
          <w:rFonts w:ascii="Times New Roman" w:eastAsia="Times New Roman" w:hAnsi="Times New Roman" w:cs="Times New Roman"/>
          <w:color w:val="333333"/>
          <w:sz w:val="24"/>
          <w:szCs w:val="24"/>
          <w:lang w:eastAsia="ru-RU"/>
        </w:rPr>
        <w:t>обучение</w:t>
      </w:r>
      <w:proofErr w:type="gramEnd"/>
      <w:r w:rsidRPr="00D42AC6">
        <w:rPr>
          <w:rFonts w:ascii="Times New Roman" w:eastAsia="Times New Roman" w:hAnsi="Times New Roman" w:cs="Times New Roman"/>
          <w:color w:val="333333"/>
          <w:sz w:val="24"/>
          <w:szCs w:val="24"/>
          <w:lang w:eastAsia="ru-RU"/>
        </w:rPr>
        <w:t xml:space="preserve"> по адаптированным образовательным программам в организацию, осуществляющую образовательную деятельность, а в других получение такого заключения может служить основанием перевода на обучение по таким образовательным программам. В последнем случае предшествующий период обучения к рассматриваемой ситуации отношения не имеет, так как здесь речь идет об обучении по «обычным» образовательным программам без создания специальных условий.</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 xml:space="preserve">Процедура обследования детей и выдачи соответствующего заключения регламентируется приказом </w:t>
      </w:r>
      <w:proofErr w:type="spellStart"/>
      <w:r w:rsidRPr="00D42AC6">
        <w:rPr>
          <w:rFonts w:ascii="Times New Roman" w:eastAsia="Times New Roman" w:hAnsi="Times New Roman" w:cs="Times New Roman"/>
          <w:color w:val="333333"/>
          <w:sz w:val="24"/>
          <w:szCs w:val="24"/>
          <w:lang w:eastAsia="ru-RU"/>
        </w:rPr>
        <w:t>Минобрнауки</w:t>
      </w:r>
      <w:proofErr w:type="spellEnd"/>
      <w:r w:rsidRPr="00D42AC6">
        <w:rPr>
          <w:rFonts w:ascii="Times New Roman" w:eastAsia="Times New Roman" w:hAnsi="Times New Roman" w:cs="Times New Roman"/>
          <w:color w:val="333333"/>
          <w:sz w:val="24"/>
          <w:szCs w:val="24"/>
          <w:lang w:eastAsia="ru-RU"/>
        </w:rPr>
        <w:t xml:space="preserve"> России от 20.09.2013 г. № 1082 «Об утверждении Положения о психолого-медико-педагогической комиссии».</w:t>
      </w:r>
    </w:p>
    <w:p w:rsidR="00D42AC6" w:rsidRPr="00D42AC6" w:rsidRDefault="00D42AC6" w:rsidP="0023734F">
      <w:pPr>
        <w:shd w:val="clear" w:color="auto" w:fill="FFFFFF"/>
        <w:spacing w:after="240" w:line="240" w:lineRule="auto"/>
        <w:ind w:firstLine="708"/>
        <w:jc w:val="both"/>
        <w:rPr>
          <w:rFonts w:ascii="Times New Roman" w:eastAsia="Times New Roman" w:hAnsi="Times New Roman" w:cs="Times New Roman"/>
          <w:color w:val="333333"/>
          <w:sz w:val="24"/>
          <w:szCs w:val="24"/>
          <w:lang w:eastAsia="ru-RU"/>
        </w:rPr>
      </w:pPr>
      <w:proofErr w:type="gramStart"/>
      <w:r w:rsidRPr="00D42AC6">
        <w:rPr>
          <w:rFonts w:ascii="Times New Roman" w:eastAsia="Times New Roman" w:hAnsi="Times New Roman" w:cs="Times New Roman"/>
          <w:color w:val="333333"/>
          <w:sz w:val="24"/>
          <w:szCs w:val="24"/>
          <w:lang w:eastAsia="ru-RU"/>
        </w:rPr>
        <w:t>Также важно отметить, что в соответствии с п. 10 указанного положения обследование детей, в том числе обучающихся с ограниченными возможностями здоровья, детей-инвалидов до окончания ими образовательных организаций, реализующих основные или адаптированные общеобразовательные программы, осуществляется в комиссии по письменному заявлению родителей (законных представителей) или по направлению образовательных организаций, организаций, осуществляющих социальное обслуживание, медицинских организаций, других организаций с письменного согласия их родителей</w:t>
      </w:r>
      <w:proofErr w:type="gramEnd"/>
      <w:r w:rsidRPr="00D42AC6">
        <w:rPr>
          <w:rFonts w:ascii="Times New Roman" w:eastAsia="Times New Roman" w:hAnsi="Times New Roman" w:cs="Times New Roman"/>
          <w:color w:val="333333"/>
          <w:sz w:val="24"/>
          <w:szCs w:val="24"/>
          <w:lang w:eastAsia="ru-RU"/>
        </w:rPr>
        <w:t xml:space="preserve"> (законных представителей).</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lastRenderedPageBreak/>
        <w:t>Иначе говоря, инициаторами указанного обследования могут быть как соответствующие организации, так и непосредственно родители данной категории детей.</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Также следует отметить, что, несмотря на использование законодателем термина «обучающийся с ограниченными возможностями здоровья», в отличие от терминов «инвалид» и «ребенок-инвалид» это только специальный термин, а не особый статус присваиваемый данным обучающимся и подтверждаемый какими-либо специальными документами.</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i/>
          <w:iCs/>
          <w:color w:val="333333"/>
          <w:sz w:val="24"/>
          <w:szCs w:val="24"/>
          <w:lang w:eastAsia="ru-RU"/>
        </w:rPr>
        <w:t xml:space="preserve">Шаг 2а. Обращение лица с ограниченными возможностями здоровья (его родителей (законных представителей)) в организацию, осуществляющую образовательную деятельность, с ходатайством о приеме (переводе) на </w:t>
      </w:r>
      <w:proofErr w:type="gramStart"/>
      <w:r w:rsidRPr="00D42AC6">
        <w:rPr>
          <w:rFonts w:ascii="Times New Roman" w:eastAsia="Times New Roman" w:hAnsi="Times New Roman" w:cs="Times New Roman"/>
          <w:i/>
          <w:iCs/>
          <w:color w:val="333333"/>
          <w:sz w:val="24"/>
          <w:szCs w:val="24"/>
          <w:lang w:eastAsia="ru-RU"/>
        </w:rPr>
        <w:t>обучение</w:t>
      </w:r>
      <w:proofErr w:type="gramEnd"/>
      <w:r w:rsidRPr="00D42AC6">
        <w:rPr>
          <w:rFonts w:ascii="Times New Roman" w:eastAsia="Times New Roman" w:hAnsi="Times New Roman" w:cs="Times New Roman"/>
          <w:i/>
          <w:iCs/>
          <w:color w:val="333333"/>
          <w:sz w:val="24"/>
          <w:szCs w:val="24"/>
          <w:lang w:eastAsia="ru-RU"/>
        </w:rPr>
        <w:t xml:space="preserve"> по адаптированным образовательным программам и создании специальных условий (при их отсутствии в организации, осуществляющей образовательную деятельность)</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i/>
          <w:iCs/>
          <w:color w:val="333333"/>
          <w:sz w:val="24"/>
          <w:szCs w:val="24"/>
          <w:lang w:eastAsia="ru-RU"/>
        </w:rPr>
        <w:t xml:space="preserve">Шаг 2б. Обращение в организации, осуществляющей образовательную деятельность, к лицу с ограниченными возможностями здоровья (его родителям (законным представителям)) с предложением о приеме (переводе) на </w:t>
      </w:r>
      <w:proofErr w:type="gramStart"/>
      <w:r w:rsidRPr="00D42AC6">
        <w:rPr>
          <w:rFonts w:ascii="Times New Roman" w:eastAsia="Times New Roman" w:hAnsi="Times New Roman" w:cs="Times New Roman"/>
          <w:i/>
          <w:iCs/>
          <w:color w:val="333333"/>
          <w:sz w:val="24"/>
          <w:szCs w:val="24"/>
          <w:lang w:eastAsia="ru-RU"/>
        </w:rPr>
        <w:t>обучение</w:t>
      </w:r>
      <w:proofErr w:type="gramEnd"/>
      <w:r w:rsidRPr="00D42AC6">
        <w:rPr>
          <w:rFonts w:ascii="Times New Roman" w:eastAsia="Times New Roman" w:hAnsi="Times New Roman" w:cs="Times New Roman"/>
          <w:i/>
          <w:iCs/>
          <w:color w:val="333333"/>
          <w:sz w:val="24"/>
          <w:szCs w:val="24"/>
          <w:lang w:eastAsia="ru-RU"/>
        </w:rPr>
        <w:t xml:space="preserve"> по адаптированным образовательным программам</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 xml:space="preserve">В соответствии с ч. 3 ст. 55 Федерального закона «Об образовании в РФ» дети с ограниченными возможностями здоровья принимаются на </w:t>
      </w:r>
      <w:proofErr w:type="gramStart"/>
      <w:r w:rsidRPr="00D42AC6">
        <w:rPr>
          <w:rFonts w:ascii="Times New Roman" w:eastAsia="Times New Roman" w:hAnsi="Times New Roman" w:cs="Times New Roman"/>
          <w:color w:val="333333"/>
          <w:sz w:val="24"/>
          <w:szCs w:val="24"/>
          <w:lang w:eastAsia="ru-RU"/>
        </w:rPr>
        <w:t>обучение</w:t>
      </w:r>
      <w:proofErr w:type="gramEnd"/>
      <w:r w:rsidRPr="00D42AC6">
        <w:rPr>
          <w:rFonts w:ascii="Times New Roman" w:eastAsia="Times New Roman" w:hAnsi="Times New Roman" w:cs="Times New Roman"/>
          <w:color w:val="333333"/>
          <w:sz w:val="24"/>
          <w:szCs w:val="24"/>
          <w:lang w:eastAsia="ru-RU"/>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w:t>
      </w:r>
      <w:proofErr w:type="gramStart"/>
      <w:r w:rsidRPr="00D42AC6">
        <w:rPr>
          <w:rFonts w:ascii="Times New Roman" w:eastAsia="Times New Roman" w:hAnsi="Times New Roman" w:cs="Times New Roman"/>
          <w:color w:val="333333"/>
          <w:sz w:val="24"/>
          <w:szCs w:val="24"/>
          <w:lang w:eastAsia="ru-RU"/>
        </w:rPr>
        <w:t>Таким образом, обязательным шагом является либо ходатайство лица с ограниченными возможностями здоровья (его родителей (законных представителей)) о приеме (переводе) на обучение по адаптированным образовательным программам, либо получение его согласия (его родителей (законных представителей).</w:t>
      </w:r>
      <w:proofErr w:type="gramEnd"/>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i/>
          <w:iCs/>
          <w:color w:val="333333"/>
          <w:sz w:val="24"/>
          <w:szCs w:val="24"/>
          <w:lang w:eastAsia="ru-RU"/>
        </w:rPr>
        <w:t> </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i/>
          <w:iCs/>
          <w:color w:val="333333"/>
          <w:sz w:val="24"/>
          <w:szCs w:val="24"/>
          <w:lang w:eastAsia="ru-RU"/>
        </w:rPr>
        <w:t xml:space="preserve">Шаг 4. Прием на </w:t>
      </w:r>
      <w:proofErr w:type="gramStart"/>
      <w:r w:rsidRPr="00D42AC6">
        <w:rPr>
          <w:rFonts w:ascii="Times New Roman" w:eastAsia="Times New Roman" w:hAnsi="Times New Roman" w:cs="Times New Roman"/>
          <w:i/>
          <w:iCs/>
          <w:color w:val="333333"/>
          <w:sz w:val="24"/>
          <w:szCs w:val="24"/>
          <w:lang w:eastAsia="ru-RU"/>
        </w:rPr>
        <w:t>обучение</w:t>
      </w:r>
      <w:proofErr w:type="gramEnd"/>
      <w:r w:rsidRPr="00D42AC6">
        <w:rPr>
          <w:rFonts w:ascii="Times New Roman" w:eastAsia="Times New Roman" w:hAnsi="Times New Roman" w:cs="Times New Roman"/>
          <w:i/>
          <w:iCs/>
          <w:color w:val="333333"/>
          <w:sz w:val="24"/>
          <w:szCs w:val="24"/>
          <w:lang w:eastAsia="ru-RU"/>
        </w:rPr>
        <w:t xml:space="preserve"> по адаптированным образовательным программам</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proofErr w:type="gramStart"/>
      <w:r w:rsidRPr="00D42AC6">
        <w:rPr>
          <w:rFonts w:ascii="Times New Roman" w:eastAsia="Times New Roman" w:hAnsi="Times New Roman" w:cs="Times New Roman"/>
          <w:color w:val="333333"/>
          <w:sz w:val="24"/>
          <w:szCs w:val="24"/>
          <w:lang w:eastAsia="ru-RU"/>
        </w:rPr>
        <w:t>Согласно ч. 1 ст. 53 Федерального закона «Об образовании в РФ»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roofErr w:type="gramEnd"/>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proofErr w:type="gramStart"/>
      <w:r w:rsidRPr="00D42AC6">
        <w:rPr>
          <w:rFonts w:ascii="Times New Roman" w:eastAsia="Times New Roman" w:hAnsi="Times New Roman" w:cs="Times New Roman"/>
          <w:color w:val="333333"/>
          <w:sz w:val="24"/>
          <w:szCs w:val="24"/>
          <w:lang w:eastAsia="ru-RU"/>
        </w:rPr>
        <w:t>Соответственно, на основании рекомендаций психолого-медико-педагогической комиссии и ходатайства (согласия) лица с ограниченными возможностями здоровья (его родителей (законных представителей)) издается распорядительный акт о приеме на обучение по адаптированным образовательных программам в организацию, осуществляющую образовательную деятельность.</w:t>
      </w:r>
      <w:proofErr w:type="gramEnd"/>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i/>
          <w:iCs/>
          <w:color w:val="333333"/>
          <w:sz w:val="24"/>
          <w:szCs w:val="24"/>
          <w:lang w:eastAsia="ru-RU"/>
        </w:rPr>
        <w:t>Шаг 5. Непосредственная реализация адаптированной образовательной программы</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 xml:space="preserve">На данном этапе предусматривается непосредственная реализация адаптированной образовательной программы, включающая в себя предоставление </w:t>
      </w:r>
      <w:proofErr w:type="gramStart"/>
      <w:r w:rsidRPr="00D42AC6">
        <w:rPr>
          <w:rFonts w:ascii="Times New Roman" w:eastAsia="Times New Roman" w:hAnsi="Times New Roman" w:cs="Times New Roman"/>
          <w:color w:val="333333"/>
          <w:sz w:val="24"/>
          <w:szCs w:val="24"/>
          <w:lang w:eastAsia="ru-RU"/>
        </w:rPr>
        <w:t>обучающемуся</w:t>
      </w:r>
      <w:proofErr w:type="gramEnd"/>
      <w:r w:rsidRPr="00D42AC6">
        <w:rPr>
          <w:rFonts w:ascii="Times New Roman" w:eastAsia="Times New Roman" w:hAnsi="Times New Roman" w:cs="Times New Roman"/>
          <w:color w:val="333333"/>
          <w:sz w:val="24"/>
          <w:szCs w:val="24"/>
          <w:lang w:eastAsia="ru-RU"/>
        </w:rPr>
        <w:t xml:space="preserve"> необходимых материально-технических средств, создание особых условий для прохождения промежуточной и итоговой аттестации и т.д.</w:t>
      </w:r>
    </w:p>
    <w:p w:rsidR="00D42AC6" w:rsidRPr="00D42AC6" w:rsidRDefault="00D42AC6" w:rsidP="00D42AC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42AC6">
        <w:rPr>
          <w:rFonts w:ascii="Times New Roman" w:eastAsia="Times New Roman" w:hAnsi="Times New Roman" w:cs="Times New Roman"/>
          <w:color w:val="333333"/>
          <w:sz w:val="24"/>
          <w:szCs w:val="24"/>
          <w:lang w:eastAsia="ru-RU"/>
        </w:rPr>
        <w:t> </w:t>
      </w:r>
    </w:p>
    <w:sectPr w:rsidR="00D42AC6" w:rsidRPr="00D42A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04DA"/>
    <w:multiLevelType w:val="multilevel"/>
    <w:tmpl w:val="985CAE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C697D73"/>
    <w:multiLevelType w:val="multilevel"/>
    <w:tmpl w:val="D85E26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AE20AD7"/>
    <w:multiLevelType w:val="multilevel"/>
    <w:tmpl w:val="FDBEF6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5EDB4894"/>
    <w:multiLevelType w:val="multilevel"/>
    <w:tmpl w:val="2B7825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BF"/>
    <w:rsid w:val="0023734F"/>
    <w:rsid w:val="002A5687"/>
    <w:rsid w:val="006A3395"/>
    <w:rsid w:val="00817110"/>
    <w:rsid w:val="00CA1263"/>
    <w:rsid w:val="00D42AC6"/>
    <w:rsid w:val="00D74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73778">
      <w:bodyDiv w:val="1"/>
      <w:marLeft w:val="0"/>
      <w:marRight w:val="0"/>
      <w:marTop w:val="0"/>
      <w:marBottom w:val="0"/>
      <w:divBdr>
        <w:top w:val="none" w:sz="0" w:space="0" w:color="auto"/>
        <w:left w:val="none" w:sz="0" w:space="0" w:color="auto"/>
        <w:bottom w:val="none" w:sz="0" w:space="0" w:color="auto"/>
        <w:right w:val="none" w:sz="0" w:space="0" w:color="auto"/>
      </w:divBdr>
      <w:divsChild>
        <w:div w:id="102237995">
          <w:marLeft w:val="0"/>
          <w:marRight w:val="0"/>
          <w:marTop w:val="0"/>
          <w:marBottom w:val="0"/>
          <w:divBdr>
            <w:top w:val="none" w:sz="0" w:space="0" w:color="auto"/>
            <w:left w:val="none" w:sz="0" w:space="0" w:color="auto"/>
            <w:bottom w:val="none" w:sz="0" w:space="0" w:color="auto"/>
            <w:right w:val="none" w:sz="0" w:space="0" w:color="auto"/>
          </w:divBdr>
          <w:divsChild>
            <w:div w:id="11029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2262</Words>
  <Characters>12897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 Калинина</dc:creator>
  <cp:lastModifiedBy>Наталья Михайлова</cp:lastModifiedBy>
  <cp:revision>2</cp:revision>
  <dcterms:created xsi:type="dcterms:W3CDTF">2017-06-14T06:53:00Z</dcterms:created>
  <dcterms:modified xsi:type="dcterms:W3CDTF">2017-06-14T06:53:00Z</dcterms:modified>
</cp:coreProperties>
</file>